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A14" w:rsidRDefault="000B021E" w:rsidP="000B021E">
      <w:pPr>
        <w:spacing w:line="240" w:lineRule="auto"/>
        <w:rPr>
          <w:rFonts w:ascii="Times New Roman" w:eastAsia="Times New Roman" w:hAnsi="Times New Roman" w:cs="Times New Roman"/>
        </w:rPr>
      </w:pPr>
      <w:r>
        <w:rPr>
          <w:rFonts w:ascii="Times New Roman" w:eastAsia="Times New Roman" w:hAnsi="Times New Roman" w:cs="Times New Roman"/>
          <w:noProof/>
          <w:lang w:val="tr-TR"/>
        </w:rPr>
        <w:drawing>
          <wp:anchor distT="0" distB="0" distL="114300" distR="114300" simplePos="0" relativeHeight="251660288" behindDoc="0" locked="0" layoutInCell="1" allowOverlap="1">
            <wp:simplePos x="0" y="0"/>
            <wp:positionH relativeFrom="column">
              <wp:posOffset>-1905</wp:posOffset>
            </wp:positionH>
            <wp:positionV relativeFrom="paragraph">
              <wp:posOffset>0</wp:posOffset>
            </wp:positionV>
            <wp:extent cx="1219200" cy="695325"/>
            <wp:effectExtent l="0" t="0" r="0" b="9525"/>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ğ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19200" cy="695325"/>
                    </a:xfrm>
                    <a:prstGeom prst="rect">
                      <a:avLst/>
                    </a:prstGeom>
                  </pic:spPr>
                </pic:pic>
              </a:graphicData>
            </a:graphic>
          </wp:anchor>
        </w:drawing>
      </w:r>
      <w:r w:rsidR="00115F86">
        <w:rPr>
          <w:rFonts w:ascii="Times New Roman" w:eastAsia="Times New Roman" w:hAnsi="Times New Roman" w:cs="Times New Roman"/>
          <w:b/>
        </w:rPr>
        <w:t>GOOD INVEST GAYRİMENKUL DANIŞMANLIK</w:t>
      </w:r>
    </w:p>
    <w:p w:rsidR="00C96A14" w:rsidRDefault="00115F86">
      <w:pPr>
        <w:spacing w:line="240" w:lineRule="auto"/>
        <w:rPr>
          <w:rFonts w:ascii="Times New Roman" w:eastAsia="Times New Roman" w:hAnsi="Times New Roman" w:cs="Times New Roman"/>
        </w:rPr>
      </w:pPr>
      <w:r>
        <w:rPr>
          <w:rFonts w:ascii="Times New Roman" w:eastAsia="Times New Roman" w:hAnsi="Times New Roman" w:cs="Times New Roman"/>
        </w:rPr>
        <w:t>Yetki Belgesi Numarası: ..............................</w:t>
      </w:r>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5537200</wp:posOffset>
                </wp:positionH>
                <wp:positionV relativeFrom="paragraph">
                  <wp:posOffset>63500</wp:posOffset>
                </wp:positionV>
                <wp:extent cx="133350" cy="85725"/>
                <wp:effectExtent l="0" t="0" r="0" b="0"/>
                <wp:wrapNone/>
                <wp:docPr id="5" name="Dikdörtgen 5"/>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C96A14" w:rsidRDefault="00C96A14">
                            <w:pPr>
                              <w:spacing w:line="240" w:lineRule="auto"/>
                              <w:textDirection w:val="btLr"/>
                            </w:pPr>
                          </w:p>
                          <w:p w:rsidR="00C96A14" w:rsidRDefault="00C96A14">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5537200</wp:posOffset>
                </wp:positionH>
                <wp:positionV relativeFrom="paragraph">
                  <wp:posOffset>63500</wp:posOffset>
                </wp:positionV>
                <wp:extent cx="133350" cy="85725"/>
                <wp:effectExtent b="0" l="0" r="0" t="0"/>
                <wp:wrapNone/>
                <wp:docPr id="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3350" cy="85725"/>
                        </a:xfrm>
                        <a:prstGeom prst="rect"/>
                        <a:ln/>
                      </pic:spPr>
                    </pic:pic>
                  </a:graphicData>
                </a:graphic>
              </wp:anchor>
            </w:drawing>
          </mc:Fallback>
        </mc:AlternateContent>
      </w:r>
    </w:p>
    <w:p w:rsidR="00C96A14" w:rsidRDefault="00115F86">
      <w:pPr>
        <w:spacing w:line="240" w:lineRule="auto"/>
        <w:rPr>
          <w:rFonts w:ascii="Times New Roman" w:eastAsia="Times New Roman" w:hAnsi="Times New Roman" w:cs="Times New Roman"/>
        </w:rPr>
      </w:pPr>
      <w:r>
        <w:rPr>
          <w:rFonts w:ascii="Times New Roman" w:eastAsia="Times New Roman" w:hAnsi="Times New Roman" w:cs="Times New Roman"/>
        </w:rPr>
        <w:t>Adres:.................................................................................................................</w:t>
      </w:r>
    </w:p>
    <w:p w:rsidR="00C96A14" w:rsidRDefault="00115F86">
      <w:pPr>
        <w:rPr>
          <w:rFonts w:ascii="Times New Roman" w:eastAsia="Times New Roman" w:hAnsi="Times New Roman" w:cs="Times New Roman"/>
        </w:rPr>
      </w:pPr>
      <w:r>
        <w:rPr>
          <w:rFonts w:ascii="Times New Roman" w:eastAsia="Times New Roman" w:hAnsi="Times New Roman" w:cs="Times New Roman"/>
        </w:rPr>
        <w:t>Telefon:.........................</w:t>
      </w:r>
    </w:p>
    <w:p w:rsidR="00C96A14" w:rsidRDefault="00115F86">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TAŞINMAZIN SATILMASI HAKKINDA YETKİLENDİRME SÖZLEŞMESİ   </w:t>
      </w:r>
    </w:p>
    <w:p w:rsidR="00C96A14" w:rsidRDefault="00115F86">
      <w:pPr>
        <w:rPr>
          <w:rFonts w:ascii="Times New Roman" w:eastAsia="Times New Roman" w:hAnsi="Times New Roman" w:cs="Times New Roman"/>
          <w:b/>
        </w:rPr>
      </w:pPr>
      <w:r>
        <w:rPr>
          <w:rFonts w:ascii="Times New Roman" w:eastAsia="Times New Roman" w:hAnsi="Times New Roman" w:cs="Times New Roman"/>
          <w:b/>
        </w:rPr>
        <w:t>Yetkilendiren (Satıcı)</w:t>
      </w:r>
    </w:p>
    <w:tbl>
      <w:tblPr>
        <w:tblStyle w:val="a2"/>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3436"/>
        <w:gridCol w:w="1134"/>
        <w:gridCol w:w="4219"/>
      </w:tblGrid>
      <w:tr w:rsidR="00C96A14" w:rsidTr="000B021E">
        <w:trPr>
          <w:trHeight w:val="315"/>
        </w:trPr>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Adı Soyadı</w:t>
            </w:r>
          </w:p>
        </w:tc>
        <w:tc>
          <w:tcPr>
            <w:tcW w:w="3436"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T.C No</w:t>
            </w:r>
          </w:p>
        </w:tc>
        <w:tc>
          <w:tcPr>
            <w:tcW w:w="4219" w:type="dxa"/>
            <w:vAlign w:val="center"/>
          </w:tcPr>
          <w:p w:rsidR="00C96A14" w:rsidRDefault="00C96A14">
            <w:pPr>
              <w:rPr>
                <w:rFonts w:ascii="Times New Roman" w:eastAsia="Times New Roman" w:hAnsi="Times New Roman" w:cs="Times New Roman"/>
              </w:rPr>
            </w:pPr>
          </w:p>
        </w:tc>
      </w:tr>
      <w:tr w:rsidR="00C96A14" w:rsidTr="000B021E">
        <w:trPr>
          <w:trHeight w:val="323"/>
        </w:trPr>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Adres</w:t>
            </w:r>
          </w:p>
        </w:tc>
        <w:tc>
          <w:tcPr>
            <w:tcW w:w="8789" w:type="dxa"/>
            <w:gridSpan w:val="3"/>
            <w:vAlign w:val="center"/>
          </w:tcPr>
          <w:p w:rsidR="00C96A14" w:rsidRDefault="00C96A14">
            <w:pPr>
              <w:rPr>
                <w:rFonts w:ascii="Times New Roman" w:eastAsia="Times New Roman" w:hAnsi="Times New Roman" w:cs="Times New Roman"/>
              </w:rPr>
            </w:pPr>
          </w:p>
        </w:tc>
      </w:tr>
      <w:tr w:rsidR="00C96A14" w:rsidTr="000B021E">
        <w:trPr>
          <w:trHeight w:val="280"/>
        </w:trPr>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Tel No</w:t>
            </w:r>
          </w:p>
        </w:tc>
        <w:tc>
          <w:tcPr>
            <w:tcW w:w="3436"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e-posta</w:t>
            </w:r>
          </w:p>
        </w:tc>
        <w:tc>
          <w:tcPr>
            <w:tcW w:w="4219" w:type="dxa"/>
            <w:vAlign w:val="center"/>
          </w:tcPr>
          <w:p w:rsidR="00C96A14" w:rsidRDefault="00C96A14">
            <w:pPr>
              <w:rPr>
                <w:rFonts w:ascii="Times New Roman" w:eastAsia="Times New Roman" w:hAnsi="Times New Roman" w:cs="Times New Roman"/>
              </w:rPr>
            </w:pPr>
          </w:p>
        </w:tc>
      </w:tr>
    </w:tbl>
    <w:p w:rsidR="00C96A14" w:rsidRDefault="00115F86">
      <w:pPr>
        <w:rPr>
          <w:rFonts w:ascii="Times New Roman" w:eastAsia="Times New Roman" w:hAnsi="Times New Roman" w:cs="Times New Roman"/>
          <w:b/>
        </w:rPr>
      </w:pPr>
      <w:r>
        <w:rPr>
          <w:rFonts w:ascii="Times New Roman" w:eastAsia="Times New Roman" w:hAnsi="Times New Roman" w:cs="Times New Roman"/>
          <w:b/>
        </w:rPr>
        <w:t>Taşınmaz Bilgileri</w:t>
      </w:r>
    </w:p>
    <w:tbl>
      <w:tblPr>
        <w:tblStyle w:val="a3"/>
        <w:tblW w:w="100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276"/>
        <w:gridCol w:w="1276"/>
        <w:gridCol w:w="1417"/>
        <w:gridCol w:w="1134"/>
        <w:gridCol w:w="2098"/>
      </w:tblGrid>
      <w:tr w:rsidR="00C96A14" w:rsidTr="000B021E">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İl-İlçe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Ada</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Fiyatı</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70"/>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Mahalle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Parsel</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Cinsi</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273"/>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Adres</w:t>
            </w:r>
          </w:p>
        </w:tc>
        <w:tc>
          <w:tcPr>
            <w:tcW w:w="7201" w:type="dxa"/>
            <w:gridSpan w:val="5"/>
            <w:vAlign w:val="center"/>
          </w:tcPr>
          <w:p w:rsidR="00C96A14" w:rsidRDefault="00C96A14">
            <w:pPr>
              <w:rPr>
                <w:rFonts w:ascii="Times New Roman" w:eastAsia="Times New Roman" w:hAnsi="Times New Roman" w:cs="Times New Roman"/>
              </w:rPr>
            </w:pPr>
          </w:p>
          <w:p w:rsidR="00C96A14" w:rsidRDefault="00C96A14">
            <w:pPr>
              <w:rPr>
                <w:rFonts w:ascii="Times New Roman" w:eastAsia="Times New Roman" w:hAnsi="Times New Roman" w:cs="Times New Roman"/>
              </w:rPr>
            </w:pPr>
          </w:p>
        </w:tc>
      </w:tr>
      <w:tr w:rsidR="00C96A14" w:rsidTr="000B021E">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İskan durumu</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Katı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Cephesi</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265"/>
        </w:trPr>
        <w:tc>
          <w:tcPr>
            <w:tcW w:w="2830" w:type="dxa"/>
            <w:vAlign w:val="center"/>
          </w:tcPr>
          <w:p w:rsidR="00C96A14" w:rsidRDefault="00A416EA">
            <w:pPr>
              <w:rPr>
                <w:rFonts w:ascii="Times New Roman" w:eastAsia="Times New Roman" w:hAnsi="Times New Roman" w:cs="Times New Roman"/>
              </w:rPr>
            </w:pPr>
            <w:r>
              <w:rPr>
                <w:rFonts w:ascii="Times New Roman" w:eastAsia="Times New Roman" w:hAnsi="Times New Roman" w:cs="Times New Roman"/>
              </w:rPr>
              <w:t>Taşınmaz no- Zemin no</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Manzarası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Balkon</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25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Sosyo-Kültürel yere mesafe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Oda sayısı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Banyo</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İpotek şerh vb var mı?</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Brüt m2</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Net m2</w:t>
            </w:r>
          </w:p>
        </w:tc>
        <w:tc>
          <w:tcPr>
            <w:tcW w:w="2098" w:type="dxa"/>
            <w:vAlign w:val="center"/>
          </w:tcPr>
          <w:p w:rsidR="00C96A14" w:rsidRDefault="00C96A14">
            <w:pPr>
              <w:rPr>
                <w:rFonts w:ascii="Times New Roman" w:eastAsia="Times New Roman" w:hAnsi="Times New Roman" w:cs="Times New Roman"/>
              </w:rPr>
            </w:pPr>
          </w:p>
        </w:tc>
      </w:tr>
      <w:tr w:rsidR="00C96A14" w:rsidTr="000B021E">
        <w:trPr>
          <w:trHeight w:val="87"/>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Diğer özellikleri:</w:t>
            </w:r>
          </w:p>
        </w:tc>
        <w:tc>
          <w:tcPr>
            <w:tcW w:w="7201" w:type="dxa"/>
            <w:gridSpan w:val="5"/>
            <w:vAlign w:val="center"/>
          </w:tcPr>
          <w:p w:rsidR="00C96A14" w:rsidRDefault="00C96A14">
            <w:pPr>
              <w:rPr>
                <w:rFonts w:ascii="Times New Roman" w:eastAsia="Times New Roman" w:hAnsi="Times New Roman" w:cs="Times New Roman"/>
              </w:rPr>
            </w:pPr>
          </w:p>
        </w:tc>
      </w:tr>
    </w:tbl>
    <w:p w:rsidR="00C96A14" w:rsidRDefault="00115F86">
      <w:pPr>
        <w:ind w:firstLine="720"/>
        <w:jc w:val="both"/>
        <w:rPr>
          <w:rFonts w:ascii="Times New Roman" w:eastAsia="Times New Roman" w:hAnsi="Times New Roman" w:cs="Times New Roman"/>
        </w:rPr>
      </w:pPr>
      <w:r>
        <w:rPr>
          <w:rFonts w:ascii="Times New Roman" w:eastAsia="Times New Roman" w:hAnsi="Times New Roman" w:cs="Times New Roman"/>
          <w:b/>
        </w:rPr>
        <w:t>KONU:</w:t>
      </w:r>
      <w:r w:rsidR="000B021E">
        <w:rPr>
          <w:rFonts w:ascii="Times New Roman" w:eastAsia="Times New Roman" w:hAnsi="Times New Roman" w:cs="Times New Roman"/>
        </w:rPr>
        <w:t xml:space="preserve"> Bu sözleşme; Sar</w:t>
      </w:r>
      <w:r>
        <w:rPr>
          <w:rFonts w:ascii="Times New Roman" w:eastAsia="Times New Roman" w:hAnsi="Times New Roman" w:cs="Times New Roman"/>
        </w:rPr>
        <w:t>t Gayrimenkul Danışmanlığını (İşletme olarak geçecektir) yetkilendirenin malik olduğu veya satmaya yetkili olduğu taşınmazın satışını gerçekleştirmek için vereceği tanıtım, pazarlama, aracılık hizmetleri ve bunlar karşılığında Yetkilendiren tarafından ödenecek hizmet bedeli ile tarafların yükümlülüklerini düzenlemektedir. Taşınmaza ait bilgiler satıcı tarafından doğruluğu garanti edilerek verilmiştir.</w:t>
      </w:r>
    </w:p>
    <w:p w:rsidR="00C96A14" w:rsidRDefault="00115F86">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C96A14" w:rsidRDefault="00115F86">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satış bedelini, internet sayfası başta olmak üzere diğer emlak sayfalarında yayınlamayı, branda, afiş asmayı, gerektiğinde başka emlakçılarla işbirliği yapmayı, masrafları kendine ait olmak üzere taşınmazın aktif pazarlamasını yaparak alıcı ile Yetkilendiren arasında alım-satım akdi kurmayı, işi satış aşamasına kadar getirmeyi kabul ve taahhüt eder. </w:t>
      </w:r>
    </w:p>
    <w:p w:rsidR="00C96A14" w:rsidRDefault="00115F86">
      <w:pPr>
        <w:ind w:right="-22" w:firstLine="720"/>
        <w:jc w:val="both"/>
        <w:rPr>
          <w:rFonts w:ascii="Times New Roman" w:eastAsia="Times New Roman" w:hAnsi="Times New Roman" w:cs="Times New Roman"/>
          <w:b/>
        </w:rPr>
      </w:pPr>
      <w:bookmarkStart w:id="0" w:name="_heading=h.30j0zll" w:colFirst="0" w:colLast="0"/>
      <w:bookmarkEnd w:id="0"/>
      <w:r>
        <w:rPr>
          <w:rFonts w:ascii="Times New Roman" w:eastAsia="Times New Roman" w:hAnsi="Times New Roman" w:cs="Times New Roman"/>
          <w:b/>
        </w:rPr>
        <w:t>YETKİLENDİRENİN YÜKÜMLÜLÜKLERİ:</w:t>
      </w:r>
    </w:p>
    <w:p w:rsidR="00C96A14" w:rsidRDefault="00115F86">
      <w:pPr>
        <w:rPr>
          <w:rFonts w:ascii="Times New Roman" w:eastAsia="Times New Roman" w:hAnsi="Times New Roman" w:cs="Times New Roman"/>
        </w:rPr>
      </w:pPr>
      <w:r>
        <w:rPr>
          <w:rFonts w:ascii="Times New Roman" w:eastAsia="Times New Roman" w:hAnsi="Times New Roman" w:cs="Times New Roman"/>
          <w:b/>
        </w:rPr>
        <w:t xml:space="preserve">1- </w:t>
      </w:r>
      <w:r>
        <w:rPr>
          <w:rFonts w:ascii="Times New Roman" w:eastAsia="Times New Roman" w:hAnsi="Times New Roman" w:cs="Times New Roman"/>
        </w:rPr>
        <w:t>İşletmeye bu pazarlama yetki belgesi ile yüklendiği yükümlülüğünü yerine getirebilmesi için taşınmaza serbestçe giriş imkanı sağlamayı,</w:t>
      </w:r>
    </w:p>
    <w:p w:rsidR="00C96A14" w:rsidRDefault="00115F86">
      <w:pPr>
        <w:pBdr>
          <w:top w:val="nil"/>
          <w:left w:val="nil"/>
          <w:bottom w:val="nil"/>
          <w:right w:val="nil"/>
          <w:between w:val="nil"/>
        </w:pBdr>
        <w:ind w:right="-22"/>
        <w:jc w:val="both"/>
        <w:rPr>
          <w:rFonts w:ascii="Times New Roman" w:eastAsia="Times New Roman" w:hAnsi="Times New Roman" w:cs="Times New Roman"/>
          <w:color w:val="000000"/>
        </w:rPr>
      </w:pPr>
      <w:bookmarkStart w:id="1" w:name="_heading=h.gjdgxs" w:colFirst="0" w:colLast="0"/>
      <w:bookmarkEnd w:id="1"/>
      <w:r>
        <w:rPr>
          <w:rFonts w:ascii="Times New Roman" w:eastAsia="Times New Roman" w:hAnsi="Times New Roman" w:cs="Times New Roman"/>
          <w:b/>
          <w:color w:val="000000"/>
        </w:rPr>
        <w:t>2-</w:t>
      </w:r>
      <w:r>
        <w:rPr>
          <w:rFonts w:ascii="Times New Roman" w:eastAsia="Times New Roman" w:hAnsi="Times New Roman" w:cs="Times New Roman"/>
          <w:color w:val="000000"/>
        </w:rPr>
        <w:t xml:space="preserve"> İşletmenin bulduğu, aracı olduğu </w:t>
      </w:r>
      <w:r>
        <w:rPr>
          <w:rFonts w:ascii="Times New Roman" w:eastAsia="Times New Roman" w:hAnsi="Times New Roman" w:cs="Times New Roman"/>
        </w:rPr>
        <w:t>işbu</w:t>
      </w:r>
      <w:r>
        <w:rPr>
          <w:rFonts w:ascii="Times New Roman" w:eastAsia="Times New Roman" w:hAnsi="Times New Roman" w:cs="Times New Roman"/>
          <w:color w:val="000000"/>
        </w:rPr>
        <w:t xml:space="preserve"> pazarlama yetkisi dahilindeki taşınmazın koşullarını kabul eden alıcı ile satış vaadi işlemini yapmayı, </w:t>
      </w:r>
    </w:p>
    <w:p w:rsidR="00C96A14" w:rsidRDefault="00115F86">
      <w:pPr>
        <w:pBdr>
          <w:top w:val="nil"/>
          <w:left w:val="nil"/>
          <w:bottom w:val="nil"/>
          <w:right w:val="nil"/>
          <w:between w:val="nil"/>
        </w:pBdr>
        <w:ind w:right="-22"/>
        <w:jc w:val="both"/>
        <w:rPr>
          <w:rFonts w:ascii="Times New Roman" w:eastAsia="Times New Roman" w:hAnsi="Times New Roman" w:cs="Times New Roman"/>
        </w:rPr>
      </w:pPr>
      <w:bookmarkStart w:id="2" w:name="_heading=h.sscpaykmxdpp" w:colFirst="0" w:colLast="0"/>
      <w:bookmarkEnd w:id="2"/>
      <w:r>
        <w:rPr>
          <w:rFonts w:ascii="Times New Roman" w:eastAsia="Times New Roman" w:hAnsi="Times New Roman" w:cs="Times New Roman"/>
          <w:b/>
          <w:color w:val="000000"/>
        </w:rPr>
        <w:t>3-</w:t>
      </w:r>
      <w:r>
        <w:rPr>
          <w:rFonts w:ascii="Times New Roman" w:eastAsia="Times New Roman" w:hAnsi="Times New Roman" w:cs="Times New Roman"/>
          <w:color w:val="000000"/>
        </w:rPr>
        <w:t xml:space="preserve"> İşletmenin </w:t>
      </w:r>
      <w:r>
        <w:rPr>
          <w:rFonts w:ascii="Times New Roman" w:eastAsia="Times New Roman" w:hAnsi="Times New Roman" w:cs="Times New Roman"/>
        </w:rPr>
        <w:t xml:space="preserve">taşınmaza yönelik olarak, tapu ve kadastro müdürlükleri, vergi dairesi müdürlükleri, belediyeler,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C96A14" w:rsidRDefault="00115F86">
      <w:pPr>
        <w:pBdr>
          <w:top w:val="nil"/>
          <w:left w:val="nil"/>
          <w:bottom w:val="nil"/>
          <w:right w:val="nil"/>
          <w:between w:val="nil"/>
        </w:pBdr>
        <w:ind w:right="-22"/>
        <w:jc w:val="both"/>
        <w:rPr>
          <w:rFonts w:ascii="Times New Roman" w:eastAsia="Times New Roman" w:hAnsi="Times New Roman" w:cs="Times New Roman"/>
          <w:color w:val="000000"/>
        </w:rPr>
      </w:pPr>
      <w:r>
        <w:rPr>
          <w:rFonts w:ascii="Times New Roman" w:eastAsia="Times New Roman" w:hAnsi="Times New Roman" w:cs="Times New Roman"/>
          <w:b/>
          <w:color w:val="000000"/>
        </w:rPr>
        <w:t>4-</w:t>
      </w:r>
      <w:r>
        <w:rPr>
          <w:rFonts w:ascii="Times New Roman" w:eastAsia="Times New Roman" w:hAnsi="Times New Roman" w:cs="Times New Roman"/>
          <w:color w:val="000000"/>
        </w:rPr>
        <w:t xml:space="preserve"> İşletmeye yukarıda belirtilen hizmetler karşılığında </w:t>
      </w:r>
      <w:r>
        <w:rPr>
          <w:rFonts w:ascii="Times New Roman" w:eastAsia="Times New Roman" w:hAnsi="Times New Roman" w:cs="Times New Roman"/>
        </w:rPr>
        <w:t>işbu</w:t>
      </w:r>
      <w:r>
        <w:rPr>
          <w:rFonts w:ascii="Times New Roman" w:eastAsia="Times New Roman" w:hAnsi="Times New Roman" w:cs="Times New Roman"/>
          <w:color w:val="000000"/>
        </w:rPr>
        <w:t xml:space="preserve"> belgede yazılı satış bedeli üzerinden %2 + KDV hizmet bedeli ödemeyi,</w:t>
      </w:r>
    </w:p>
    <w:p w:rsidR="00A416EA" w:rsidRPr="00A416EA" w:rsidRDefault="00A416EA" w:rsidP="00A416EA">
      <w:pPr>
        <w:pBdr>
          <w:top w:val="nil"/>
          <w:left w:val="nil"/>
          <w:bottom w:val="nil"/>
          <w:right w:val="nil"/>
          <w:between w:val="nil"/>
        </w:pBdr>
        <w:ind w:right="-22"/>
        <w:jc w:val="both"/>
        <w:rPr>
          <w:rFonts w:ascii="Times New Roman" w:eastAsia="Times New Roman" w:hAnsi="Times New Roman" w:cs="Times New Roman"/>
          <w:color w:val="000000"/>
        </w:rPr>
      </w:pPr>
      <w:r w:rsidRPr="00A416EA">
        <w:rPr>
          <w:rFonts w:ascii="Times New Roman" w:eastAsia="Times New Roman" w:hAnsi="Times New Roman" w:cs="Times New Roman"/>
          <w:b/>
          <w:color w:val="000000"/>
        </w:rPr>
        <w:t>5-</w:t>
      </w:r>
      <w:r w:rsidRPr="00A416EA">
        <w:rPr>
          <w:rFonts w:ascii="Times New Roman" w:eastAsia="Times New Roman" w:hAnsi="Times New Roman" w:cs="Times New Roman"/>
          <w:color w:val="000000"/>
        </w:rPr>
        <w:t xml:space="preserve"> Elektronik İlan Denetim Sistemi(EİDS) kapsamında ilan girme yetkis, yetki süresi içerisinde başka emlakçının EİDS’e ilan girişine izin vermeyeceğini, EİDS seçilen süre boyunca giriş iznini iptal etneyeceğini taahhüt eder.</w:t>
      </w:r>
    </w:p>
    <w:p w:rsidR="00C96A14" w:rsidRDefault="00A416EA">
      <w:pPr>
        <w:pBdr>
          <w:top w:val="nil"/>
          <w:left w:val="nil"/>
          <w:bottom w:val="nil"/>
          <w:right w:val="nil"/>
          <w:between w:val="nil"/>
        </w:pBdr>
        <w:ind w:right="-22"/>
        <w:jc w:val="both"/>
        <w:rPr>
          <w:rFonts w:ascii="Times New Roman" w:eastAsia="Times New Roman" w:hAnsi="Times New Roman" w:cs="Times New Roman"/>
        </w:rPr>
      </w:pPr>
      <w:bookmarkStart w:id="3" w:name="_heading=h.c7mgquour7ia" w:colFirst="0" w:colLast="0"/>
      <w:bookmarkEnd w:id="3"/>
      <w:r>
        <w:rPr>
          <w:rFonts w:ascii="Times New Roman" w:eastAsia="Times New Roman" w:hAnsi="Times New Roman" w:cs="Times New Roman"/>
          <w:b/>
          <w:color w:val="000000"/>
        </w:rPr>
        <w:t>6</w:t>
      </w:r>
      <w:r w:rsidR="00115F86">
        <w:rPr>
          <w:rFonts w:ascii="Times New Roman" w:eastAsia="Times New Roman" w:hAnsi="Times New Roman" w:cs="Times New Roman"/>
          <w:b/>
          <w:color w:val="000000"/>
        </w:rPr>
        <w:t>-</w:t>
      </w:r>
      <w:r w:rsidR="00115F86">
        <w:rPr>
          <w:rFonts w:ascii="Times New Roman" w:eastAsia="Times New Roman" w:hAnsi="Times New Roman" w:cs="Times New Roman"/>
          <w:color w:val="000000"/>
        </w:rPr>
        <w:t xml:space="preserve"> Taşınmazla ilgili olarak yetki süresi boyunca gerek bizzat gerekse başka kişi ve kuruluşlar aracılığıyla İşletmenin onayı olmadan satış ve satış vaadi işlemi yapmamayı,  üçüncü kişilerden kendisine gelen tüm başvuruları İşletmeye yönlendirmeyi, sözleşme süresince mücbir bir sebep olmaksızın satmaktan vazgeçtiği veya İşletme dışı sattığı/sattırdığı takdirde</w:t>
      </w:r>
      <w:r w:rsidR="00115F86">
        <w:rPr>
          <w:rFonts w:ascii="Times New Roman" w:eastAsia="Times New Roman" w:hAnsi="Times New Roman" w:cs="Times New Roman"/>
        </w:rPr>
        <w:t xml:space="preserve"> </w:t>
      </w:r>
      <w:r w:rsidR="00115F86">
        <w:rPr>
          <w:rFonts w:ascii="Times New Roman" w:eastAsia="Times New Roman" w:hAnsi="Times New Roman" w:cs="Times New Roman"/>
          <w:color w:val="000000"/>
        </w:rPr>
        <w:t xml:space="preserve">İşletmeye </w:t>
      </w:r>
      <w:r w:rsidR="00115F86">
        <w:rPr>
          <w:rFonts w:ascii="Times New Roman" w:eastAsia="Times New Roman" w:hAnsi="Times New Roman" w:cs="Times New Roman"/>
        </w:rPr>
        <w:t xml:space="preserve">işbu belgede yazılı satış bedeli üzerinden </w:t>
      </w:r>
      <w:r w:rsidR="00115F86">
        <w:rPr>
          <w:rFonts w:ascii="Times New Roman" w:eastAsia="Times New Roman" w:hAnsi="Times New Roman" w:cs="Times New Roman"/>
          <w:color w:val="000000"/>
        </w:rPr>
        <w:t>%4+KDV ödemeyi, kabul ve taahhüt eder.</w:t>
      </w:r>
    </w:p>
    <w:p w:rsidR="00C96A14" w:rsidRDefault="00115F86">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 bu sözleşmenin süresi imzalandığı tarihten itibaren </w:t>
      </w:r>
      <w:r>
        <w:rPr>
          <w:rFonts w:ascii="Times New Roman" w:eastAsia="Times New Roman" w:hAnsi="Times New Roman" w:cs="Times New Roman"/>
          <w:b/>
        </w:rPr>
        <w:t>….</w:t>
      </w:r>
      <w:r>
        <w:rPr>
          <w:rFonts w:ascii="Times New Roman" w:eastAsia="Times New Roman" w:hAnsi="Times New Roman" w:cs="Times New Roman"/>
        </w:rPr>
        <w:t xml:space="preserve"> gün/aydır. Karşılıklı bildirim olmazsa süre bir bu kadar daha uzar. Taraflar 6698 Sayılı KVKK kapsamında  paylaşılan kişisel verilerin işlenmesine ve paylaşımına açık rızanın bulunduğunu kabul ve beyan eder. İş bu yetki belgesi yukarıdaki hükümler geçerli olmak üzere taraflarca kayıtsız şartsız kabul edilmiş olup, doğacak ihtilaflarda ....................... mahkemeleri yetkilidir.  …/…./…….</w:t>
      </w:r>
    </w:p>
    <w:p w:rsidR="00C96A14" w:rsidRDefault="00115F86">
      <w:pPr>
        <w:ind w:right="-22" w:firstLine="720"/>
        <w:jc w:val="both"/>
        <w:rPr>
          <w:rFonts w:ascii="Times New Roman" w:eastAsia="Times New Roman" w:hAnsi="Times New Roman" w:cs="Times New Roman"/>
          <w:b/>
        </w:rPr>
      </w:pPr>
      <w:r>
        <w:rPr>
          <w:rFonts w:ascii="Times New Roman" w:eastAsia="Times New Roman" w:hAnsi="Times New Roman" w:cs="Times New Roman"/>
          <w:b/>
        </w:rPr>
        <w:tab/>
      </w:r>
      <w:r>
        <w:rPr>
          <w:rFonts w:ascii="Times New Roman" w:eastAsia="Times New Roman" w:hAnsi="Times New Roman" w:cs="Times New Roman"/>
          <w:b/>
        </w:rPr>
        <w:tab/>
      </w:r>
    </w:p>
    <w:p w:rsidR="00C96A14" w:rsidRDefault="000B021E">
      <w:pPr>
        <w:ind w:left="720" w:hanging="283"/>
        <w:jc w:val="both"/>
        <w:rPr>
          <w:rFonts w:ascii="Times New Roman" w:eastAsia="Times New Roman" w:hAnsi="Times New Roman" w:cs="Times New Roman"/>
        </w:rPr>
      </w:pPr>
      <w:r>
        <w:rPr>
          <w:rFonts w:ascii="Times New Roman" w:eastAsia="Times New Roman" w:hAnsi="Times New Roman" w:cs="Times New Roman"/>
          <w:b/>
        </w:rPr>
        <w:t>Yetkilendiren (Satıcı)</w:t>
      </w:r>
      <w:r w:rsidR="00115F86">
        <w:rPr>
          <w:rFonts w:ascii="Times New Roman" w:eastAsia="Times New Roman" w:hAnsi="Times New Roman" w:cs="Times New Roman"/>
          <w:b/>
        </w:rPr>
        <w:tab/>
      </w:r>
      <w:r>
        <w:rPr>
          <w:rFonts w:ascii="Times New Roman" w:eastAsia="Times New Roman" w:hAnsi="Times New Roman" w:cs="Times New Roman"/>
        </w:rPr>
        <w:tab/>
      </w:r>
      <w:r>
        <w:rPr>
          <w:rFonts w:ascii="Times New Roman" w:eastAsia="Times New Roman" w:hAnsi="Times New Roman" w:cs="Times New Roman"/>
        </w:rPr>
        <w:tab/>
        <w:t xml:space="preserve">                 </w:t>
      </w:r>
      <w:bookmarkStart w:id="4" w:name="_GoBack"/>
      <w:bookmarkEnd w:id="4"/>
      <w:r>
        <w:rPr>
          <w:rFonts w:ascii="Times New Roman" w:eastAsia="Times New Roman" w:hAnsi="Times New Roman" w:cs="Times New Roman"/>
          <w:b/>
        </w:rPr>
        <w:t>Yetkilendirilen(SartGayrimenkul</w:t>
      </w:r>
      <w:r w:rsidR="00115F86">
        <w:rPr>
          <w:rFonts w:ascii="Times New Roman" w:eastAsia="Times New Roman" w:hAnsi="Times New Roman" w:cs="Times New Roman"/>
          <w:b/>
        </w:rPr>
        <w:t xml:space="preserve"> </w:t>
      </w:r>
      <w:r>
        <w:rPr>
          <w:rFonts w:ascii="Times New Roman" w:eastAsia="Times New Roman" w:hAnsi="Times New Roman" w:cs="Times New Roman"/>
          <w:b/>
        </w:rPr>
        <w:t>a</w:t>
      </w:r>
      <w:r w:rsidR="00115F86">
        <w:rPr>
          <w:rFonts w:ascii="Times New Roman" w:eastAsia="Times New Roman" w:hAnsi="Times New Roman" w:cs="Times New Roman"/>
          <w:b/>
        </w:rPr>
        <w:t>dına)</w:t>
      </w:r>
    </w:p>
    <w:sectPr w:rsidR="00C96A14" w:rsidSect="00A416EA">
      <w:footerReference w:type="default" r:id="rId9"/>
      <w:pgSz w:w="11909" w:h="16834"/>
      <w:pgMar w:top="426" w:right="1440" w:bottom="567" w:left="993" w:header="720" w:footer="29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5963" w:rsidRDefault="008C5963">
      <w:pPr>
        <w:spacing w:line="240" w:lineRule="auto"/>
      </w:pPr>
      <w:r>
        <w:separator/>
      </w:r>
    </w:p>
  </w:endnote>
  <w:endnote w:type="continuationSeparator" w:id="0">
    <w:p w:rsidR="008C5963" w:rsidRDefault="008C59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6A14" w:rsidRDefault="00C96A14">
    <w:pPr>
      <w:spacing w:line="240" w:lineRule="auto"/>
      <w:ind w:left="992"/>
      <w:rPr>
        <w:rFonts w:ascii="Verdana" w:eastAsia="Verdana" w:hAnsi="Verdana" w:cs="Verdana"/>
        <w:sz w:val="16"/>
        <w:szCs w:val="16"/>
      </w:rPr>
    </w:pPr>
  </w:p>
  <w:p w:rsidR="00C96A14" w:rsidRDefault="00115F86">
    <w:pPr>
      <w:spacing w:line="240" w:lineRule="auto"/>
      <w:ind w:left="992"/>
      <w:rPr>
        <w:rFonts w:ascii="Verdana" w:eastAsia="Verdana" w:hAnsi="Verdana" w:cs="Verdana"/>
        <w:sz w:val="16"/>
        <w:szCs w:val="16"/>
      </w:rPr>
    </w:pPr>
    <w:r>
      <w:rPr>
        <w:rFonts w:ascii="Verdana" w:eastAsia="Verdana" w:hAnsi="Verdana" w:cs="Verdana"/>
        <w:sz w:val="16"/>
        <w:szCs w:val="16"/>
      </w:rPr>
      <w:t>www.goodinvestgayrimenkul.com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5963" w:rsidRDefault="008C5963">
      <w:pPr>
        <w:spacing w:line="240" w:lineRule="auto"/>
      </w:pPr>
      <w:r>
        <w:separator/>
      </w:r>
    </w:p>
  </w:footnote>
  <w:footnote w:type="continuationSeparator" w:id="0">
    <w:p w:rsidR="008C5963" w:rsidRDefault="008C596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A14"/>
    <w:rsid w:val="000B021E"/>
    <w:rsid w:val="00115F86"/>
    <w:rsid w:val="008C5963"/>
    <w:rsid w:val="00A416EA"/>
    <w:rsid w:val="00C96A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017B0"/>
  <w15:docId w15:val="{BA0AFE85-9D5B-4DD1-9245-6B936A5D0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left w:w="7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1">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2">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3">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P6lGmTePwaM4Saace4bSdOo2GzA==">AMUW2mUKcpI8x7RHvFRipKEkaZT8p5V/vr8IaGRCRbvLkjLiBu5dmQho7u/8j+OB4UulqSheHBReeSR8DQjY67HxU5XjDztVNRjQ/wOqQxWqGfo5YIsZvNZKUGvLNfZDPJziCWRwNm8sfmmkwVhffy/6nxvpvRzUQKOsBhOBXH81v36oqdrqIO8=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502</Words>
  <Characters>2863</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PC</cp:lastModifiedBy>
  <cp:revision>4</cp:revision>
  <dcterms:created xsi:type="dcterms:W3CDTF">2024-09-19T06:38:00Z</dcterms:created>
  <dcterms:modified xsi:type="dcterms:W3CDTF">2026-03-27T10:25:00Z</dcterms:modified>
</cp:coreProperties>
</file>