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4318" w:rsidRDefault="00C765F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GOOD INVEST GAYRİMENKUL</w:t>
      </w:r>
    </w:p>
    <w:p w:rsidR="00044318" w:rsidRDefault="00C765F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Gayrimenkul Danışmanları Arası Ortak Çalışma Paylaşım Sözleşmesi</w:t>
      </w:r>
    </w:p>
    <w:p w:rsidR="00044318" w:rsidRDefault="00044318">
      <w:pPr>
        <w:widowControl w:val="0"/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4318" w:rsidRDefault="00C765F4">
      <w:pPr>
        <w:widowControl w:val="0"/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A-TARAFLAR: </w:t>
      </w:r>
    </w:p>
    <w:p w:rsidR="00044318" w:rsidRDefault="00044318">
      <w:pPr>
        <w:widowControl w:val="0"/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4318" w:rsidRDefault="00C765F4">
      <w:pPr>
        <w:widowControl w:val="0"/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I.Gayrimenkul Danışmanı  (İlgili Taşınmaza İlişkin Yetkili olan)</w:t>
      </w:r>
    </w:p>
    <w:tbl>
      <w:tblPr>
        <w:tblStyle w:val="a"/>
        <w:tblW w:w="976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45"/>
        <w:gridCol w:w="3090"/>
        <w:gridCol w:w="735"/>
        <w:gridCol w:w="2595"/>
      </w:tblGrid>
      <w:tr w:rsidR="00044318">
        <w:trPr>
          <w:trHeight w:val="290"/>
        </w:trPr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İlgili Danışmanın ad soyadı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GSM</w:t>
            </w:r>
          </w:p>
        </w:tc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44318" w:rsidTr="00C765F4">
        <w:trPr>
          <w:trHeight w:val="564"/>
        </w:trPr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Adresi</w:t>
            </w:r>
          </w:p>
        </w:tc>
        <w:tc>
          <w:tcPr>
            <w:tcW w:w="642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44318" w:rsidRDefault="00044318">
      <w:pPr>
        <w:widowControl w:val="0"/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4318" w:rsidRDefault="00C765F4">
      <w:pPr>
        <w:widowControl w:val="0"/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II.Gayrimenkul Danışmanı  (YETKİLENDİRME SÖZLEŞMESİNE ORTAK İŞLETME) : </w:t>
      </w:r>
    </w:p>
    <w:tbl>
      <w:tblPr>
        <w:tblStyle w:val="a0"/>
        <w:tblW w:w="9750" w:type="dxa"/>
        <w:tblInd w:w="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30"/>
        <w:gridCol w:w="3090"/>
        <w:gridCol w:w="735"/>
        <w:gridCol w:w="2595"/>
      </w:tblGrid>
      <w:tr w:rsidR="00044318">
        <w:trPr>
          <w:trHeight w:val="290"/>
        </w:trPr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İlgili Danışmanın ad soyadı</w:t>
            </w:r>
          </w:p>
        </w:tc>
        <w:tc>
          <w:tcPr>
            <w:tcW w:w="30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GSM</w:t>
            </w:r>
          </w:p>
        </w:tc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44318" w:rsidTr="00C765F4">
        <w:trPr>
          <w:trHeight w:val="427"/>
        </w:trPr>
        <w:tc>
          <w:tcPr>
            <w:tcW w:w="3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Adresi</w:t>
            </w:r>
          </w:p>
        </w:tc>
        <w:tc>
          <w:tcPr>
            <w:tcW w:w="642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44318" w:rsidRDefault="00044318">
      <w:pPr>
        <w:widowControl w:val="0"/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4318" w:rsidRDefault="00C765F4">
      <w:pPr>
        <w:widowControl w:val="0"/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B- TAŞINMAZ BİLGİLERİ: </w:t>
      </w:r>
    </w:p>
    <w:tbl>
      <w:tblPr>
        <w:tblStyle w:val="a1"/>
        <w:tblW w:w="9733" w:type="dxa"/>
        <w:tblInd w:w="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22"/>
        <w:gridCol w:w="2403"/>
        <w:gridCol w:w="2403"/>
        <w:gridCol w:w="2405"/>
      </w:tblGrid>
      <w:tr w:rsidR="00044318" w:rsidTr="00C765F4">
        <w:trPr>
          <w:trHeight w:val="210"/>
        </w:trPr>
        <w:tc>
          <w:tcPr>
            <w:tcW w:w="25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İli</w:t>
            </w:r>
          </w:p>
        </w:tc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Ada</w:t>
            </w:r>
          </w:p>
        </w:tc>
        <w:tc>
          <w:tcPr>
            <w:tcW w:w="2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44318" w:rsidTr="00C765F4">
        <w:trPr>
          <w:trHeight w:val="200"/>
        </w:trPr>
        <w:tc>
          <w:tcPr>
            <w:tcW w:w="25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İlçesi</w:t>
            </w:r>
          </w:p>
        </w:tc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Parsel</w:t>
            </w:r>
          </w:p>
        </w:tc>
        <w:tc>
          <w:tcPr>
            <w:tcW w:w="2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44318" w:rsidTr="00C765F4">
        <w:trPr>
          <w:trHeight w:val="210"/>
        </w:trPr>
        <w:tc>
          <w:tcPr>
            <w:tcW w:w="25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Mahalle/Köy</w:t>
            </w:r>
          </w:p>
        </w:tc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Fiyatı</w:t>
            </w:r>
          </w:p>
        </w:tc>
        <w:tc>
          <w:tcPr>
            <w:tcW w:w="2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44318" w:rsidTr="00C765F4">
        <w:trPr>
          <w:trHeight w:val="326"/>
        </w:trPr>
        <w:tc>
          <w:tcPr>
            <w:tcW w:w="25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C765F4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Adresi</w:t>
            </w:r>
          </w:p>
        </w:tc>
        <w:tc>
          <w:tcPr>
            <w:tcW w:w="7211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44318" w:rsidRDefault="00044318">
            <w:pPr>
              <w:widowControl w:val="0"/>
              <w:spacing w:before="1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44318" w:rsidRDefault="00044318">
      <w:pPr>
        <w:widowControl w:val="0"/>
        <w:spacing w:before="1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4318" w:rsidRDefault="00C765F4">
      <w:pPr>
        <w:widowControl w:val="0"/>
        <w:spacing w:before="10" w:line="240" w:lineRule="auto"/>
        <w:ind w:right="-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C.KURALLAR</w:t>
      </w:r>
    </w:p>
    <w:p w:rsidR="00044318" w:rsidRDefault="00C765F4">
      <w:pPr>
        <w:widowControl w:val="0"/>
        <w:spacing w:before="10" w:line="240" w:lineRule="auto"/>
        <w:ind w:right="-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Sözleşmenin konusunu I.Gayrimenkul Danışmanının  yetkilendirildiği taşınmazın satışı/kiralanması konusunda II.Gayrimenkul Danışmanının ile arasında yapılan ortak çalışma ve paylaşımına ilişkin kuralları oluşturmaktadır.</w:t>
      </w:r>
    </w:p>
    <w:p w:rsidR="00044318" w:rsidRDefault="00044318">
      <w:pPr>
        <w:widowControl w:val="0"/>
        <w:spacing w:before="10" w:line="240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4318" w:rsidRDefault="00C765F4">
      <w:pPr>
        <w:widowControl w:val="0"/>
        <w:spacing w:before="10" w:line="240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2- </w:t>
      </w:r>
      <w:r>
        <w:rPr>
          <w:rFonts w:ascii="Times New Roman" w:eastAsia="Times New Roman" w:hAnsi="Times New Roman" w:cs="Times New Roman"/>
          <w:sz w:val="24"/>
          <w:szCs w:val="24"/>
        </w:rPr>
        <w:t>Sözleşme konusu taşınmaza II.İş</w:t>
      </w:r>
      <w:r>
        <w:rPr>
          <w:rFonts w:ascii="Times New Roman" w:eastAsia="Times New Roman" w:hAnsi="Times New Roman" w:cs="Times New Roman"/>
          <w:sz w:val="24"/>
          <w:szCs w:val="24"/>
        </w:rPr>
        <w:t>letme tarafından hizmet bedeli ödemesini gerektirir bir sözleşme  akdedilmesi veya ekspertiz yapılıp rapora bağlanması şartına bağlı olarak taraflarca, hizmet bedelinin paylaşımı hususudur.</w:t>
      </w:r>
    </w:p>
    <w:p w:rsidR="00044318" w:rsidRDefault="00044318">
      <w:pPr>
        <w:widowControl w:val="0"/>
        <w:spacing w:before="10" w:line="24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4318" w:rsidRDefault="00C765F4">
      <w:pPr>
        <w:widowControl w:val="0"/>
        <w:spacing w:before="10" w:line="24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3- </w:t>
      </w:r>
      <w:r>
        <w:rPr>
          <w:rFonts w:ascii="Times New Roman" w:eastAsia="Times New Roman" w:hAnsi="Times New Roman" w:cs="Times New Roman"/>
          <w:sz w:val="24"/>
          <w:szCs w:val="24"/>
        </w:rPr>
        <w:t>İşbu sözleşme … ay geçerli olup, süre sonunda taraflarca fesih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olunmadığı sürece bir  defaya mahsus aynı süre kadar uzayacaktır. </w:t>
      </w:r>
    </w:p>
    <w:p w:rsidR="00044318" w:rsidRDefault="00044318">
      <w:pPr>
        <w:widowControl w:val="0"/>
        <w:spacing w:before="10" w:line="240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4318" w:rsidRDefault="00C765F4" w:rsidP="00C765F4">
      <w:pPr>
        <w:widowControl w:val="0"/>
        <w:spacing w:before="10" w:line="240" w:lineRule="auto"/>
        <w:ind w:right="-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4- </w:t>
      </w:r>
      <w:r>
        <w:rPr>
          <w:rFonts w:ascii="Times New Roman" w:eastAsia="Times New Roman" w:hAnsi="Times New Roman" w:cs="Times New Roman"/>
          <w:sz w:val="24"/>
          <w:szCs w:val="24"/>
        </w:rPr>
        <w:t>Tahsil edilecek bedelin %.........’sı I. danışmana , %........’sı II. Danışmana ait olacak şekilde anlaşmıştır. Çalışma şekli olarak ................. belirlenmiştir. (Kural olarak Eks</w:t>
      </w:r>
      <w:r>
        <w:rPr>
          <w:rFonts w:ascii="Times New Roman" w:eastAsia="Times New Roman" w:hAnsi="Times New Roman" w:cs="Times New Roman"/>
          <w:sz w:val="24"/>
          <w:szCs w:val="24"/>
        </w:rPr>
        <w:t>pertiz ise %10, Havale ise %25, İşbirliği ise %50 olarak belirlenir.)</w:t>
      </w:r>
    </w:p>
    <w:p w:rsidR="00C765F4" w:rsidRDefault="00C765F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44318" w:rsidRDefault="00C765F4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5-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İhtilaf halinde çözüm merci ilgili ofis brokerıdır. ...../..../.......</w:t>
      </w:r>
    </w:p>
    <w:p w:rsidR="00044318" w:rsidRDefault="00044318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44318" w:rsidRDefault="00C765F4">
      <w:pPr>
        <w:widowControl w:val="0"/>
        <w:spacing w:before="1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I.Gayrimenkul Danışmanı ad ve imza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II.Gayrimenkul Danışmanı ad ve imza</w:t>
      </w:r>
    </w:p>
    <w:sectPr w:rsidR="00044318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318"/>
    <w:rsid w:val="00044318"/>
    <w:rsid w:val="00C7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DBBDA"/>
  <w15:docId w15:val="{4E92F477-D446-45BC-8690-F2C74FF20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Altyaz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3</cp:revision>
  <dcterms:created xsi:type="dcterms:W3CDTF">2025-12-12T15:01:00Z</dcterms:created>
  <dcterms:modified xsi:type="dcterms:W3CDTF">2025-12-12T15:01:00Z</dcterms:modified>
</cp:coreProperties>
</file>